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5F46" w14:textId="54C15CAE" w:rsidR="00A63D8D" w:rsidRPr="00A63D8D" w:rsidRDefault="00744FDA" w:rsidP="00977E98">
      <w:pPr>
        <w:pStyle w:val="PlainText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G</w:t>
      </w:r>
      <w:r w:rsidR="00A63D8D" w:rsidRPr="00A63D8D">
        <w:rPr>
          <w:rFonts w:asciiTheme="minorHAnsi" w:hAnsiTheme="minorHAnsi" w:cstheme="minorHAnsi"/>
          <w:b/>
          <w:bCs/>
          <w:sz w:val="28"/>
          <w:szCs w:val="28"/>
          <w:lang w:val="en-US"/>
        </w:rPr>
        <w:t>eneral agreement text on sustainability assessment</w:t>
      </w:r>
    </w:p>
    <w:p w14:paraId="42310241" w14:textId="77777777" w:rsidR="00977E98" w:rsidRDefault="00977E98" w:rsidP="00977E98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9BBF3CD" w14:textId="53461218" w:rsidR="00A63D8D" w:rsidRPr="00A63D8D" w:rsidRDefault="00744FDA" w:rsidP="00977E98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08 September</w:t>
      </w:r>
      <w:r w:rsidR="00A63D8D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2023</w:t>
      </w:r>
    </w:p>
    <w:p w14:paraId="6F58DBD7" w14:textId="77777777" w:rsidR="00977E98" w:rsidRDefault="00977E98" w:rsidP="00977E98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9AC6C56" w14:textId="56A3F95E" w:rsidR="00E32885" w:rsidRPr="00A63D8D" w:rsidRDefault="00FF7C11" w:rsidP="00977E98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Our university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is fully dedicated to embedding sustainability across four key domains: research, education, campus operations, and governance. </w:t>
      </w:r>
      <w:r>
        <w:rPr>
          <w:rFonts w:asciiTheme="minorHAnsi" w:hAnsiTheme="minorHAnsi" w:cstheme="minorHAnsi"/>
          <w:sz w:val="24"/>
          <w:szCs w:val="24"/>
          <w:lang w:val="en-US"/>
        </w:rPr>
        <w:t>We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recognize</w:t>
      </w:r>
      <w:r w:rsidR="00592C50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the significance of addressing global challenges through sustainability research. As part of </w:t>
      </w:r>
      <w:r>
        <w:rPr>
          <w:rFonts w:asciiTheme="minorHAnsi" w:hAnsiTheme="minorHAnsi" w:cstheme="minorHAnsi"/>
          <w:sz w:val="24"/>
          <w:szCs w:val="24"/>
          <w:lang w:val="en-US"/>
        </w:rPr>
        <w:t>our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ongoing efforts, </w:t>
      </w:r>
      <w:r>
        <w:rPr>
          <w:rFonts w:asciiTheme="minorHAnsi" w:hAnsiTheme="minorHAnsi" w:cstheme="minorHAnsi"/>
          <w:sz w:val="24"/>
          <w:szCs w:val="24"/>
          <w:lang w:val="en-US"/>
        </w:rPr>
        <w:t>we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ha</w:t>
      </w:r>
      <w:r>
        <w:rPr>
          <w:rFonts w:asciiTheme="minorHAnsi" w:hAnsiTheme="minorHAnsi" w:cstheme="minorHAnsi"/>
          <w:sz w:val="24"/>
          <w:szCs w:val="24"/>
          <w:lang w:val="en-US"/>
        </w:rPr>
        <w:t>ve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developed a robust sustainability assessment </w:t>
      </w:r>
      <w:r w:rsidR="00D64045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and monitoring 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method for research projects. This method will evaluate the balance between the social, ecological and economic impacts of the proposed research subject </w:t>
      </w:r>
      <w:r w:rsidR="004F7EDE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from a 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>technology</w:t>
      </w:r>
      <w:r w:rsidR="004F7EDE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>process</w:t>
      </w:r>
      <w:r w:rsidR="004F7EDE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>service</w:t>
      </w:r>
      <w:r w:rsidR="004F7EDE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perspective and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throughout the value chain. Additionally, </w:t>
      </w:r>
      <w:r>
        <w:rPr>
          <w:rFonts w:asciiTheme="minorHAnsi" w:hAnsiTheme="minorHAnsi" w:cstheme="minorHAnsi"/>
          <w:sz w:val="24"/>
          <w:szCs w:val="24"/>
          <w:lang w:val="en-US"/>
        </w:rPr>
        <w:t>our university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will assess whether the research contributes to achieving </w:t>
      </w:r>
      <w:r w:rsidR="0086114D"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86114D">
        <w:rPr>
          <w:rFonts w:asciiTheme="minorHAnsi" w:hAnsiTheme="minorHAnsi" w:cstheme="minorHAnsi"/>
          <w:sz w:val="24"/>
          <w:szCs w:val="24"/>
          <w:lang w:val="en-US"/>
        </w:rPr>
        <w:t>Sustainable Development Goals</w:t>
      </w:r>
      <w:r w:rsidR="0086114D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outlined </w:t>
      </w:r>
      <w:r w:rsidR="0086114D">
        <w:rPr>
          <w:rFonts w:asciiTheme="minorHAnsi" w:hAnsiTheme="minorHAnsi" w:cstheme="minorHAnsi"/>
          <w:sz w:val="24"/>
          <w:szCs w:val="24"/>
          <w:lang w:val="en-US"/>
        </w:rPr>
        <w:t xml:space="preserve">by the United Nations 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E32885" w:rsidRPr="00A63D8D">
        <w:rPr>
          <w:rFonts w:asciiTheme="minorHAnsi" w:hAnsiTheme="minorHAnsi" w:cstheme="minorHAnsi"/>
          <w:sz w:val="24"/>
          <w:szCs w:val="24"/>
          <w:lang w:val="en-US"/>
        </w:rPr>
        <w:t>, if applicable,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promotes the energy transition toward</w:t>
      </w:r>
      <w:r w:rsidR="004F7EDE" w:rsidRPr="00A63D8D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sustainability. Th</w:t>
      </w:r>
      <w:r w:rsidR="00E32885" w:rsidRPr="00A63D8D">
        <w:rPr>
          <w:rFonts w:asciiTheme="minorHAnsi" w:hAnsiTheme="minorHAnsi" w:cstheme="minorHAnsi"/>
          <w:sz w:val="24"/>
          <w:szCs w:val="24"/>
          <w:lang w:val="en-US"/>
        </w:rPr>
        <w:t>erefore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our university</w:t>
      </w:r>
      <w:r w:rsidR="00592C50">
        <w:rPr>
          <w:rFonts w:asciiTheme="minorHAnsi" w:hAnsiTheme="minorHAnsi" w:cstheme="minorHAnsi"/>
          <w:sz w:val="24"/>
          <w:szCs w:val="24"/>
          <w:lang w:val="en-US"/>
        </w:rPr>
        <w:t xml:space="preserve"> will</w:t>
      </w:r>
      <w:r w:rsidR="00B94849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discontinue all collaborations on projects related to fossil fuels. </w:t>
      </w:r>
    </w:p>
    <w:p w14:paraId="11D1C068" w14:textId="77777777" w:rsidR="00E32885" w:rsidRPr="00A63D8D" w:rsidRDefault="00E32885" w:rsidP="00977E98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0E6D634" w14:textId="12B3FA76" w:rsidR="00B94849" w:rsidRPr="00A63D8D" w:rsidRDefault="00B94849" w:rsidP="00977E98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3D8D">
        <w:rPr>
          <w:rFonts w:asciiTheme="minorHAnsi" w:hAnsiTheme="minorHAnsi" w:cstheme="minorHAnsi"/>
          <w:sz w:val="24"/>
          <w:szCs w:val="24"/>
          <w:lang w:val="en-US"/>
        </w:rPr>
        <w:t>To execute th</w:t>
      </w:r>
      <w:r w:rsidR="004F7EDE" w:rsidRPr="00A63D8D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sustainability assessment </w:t>
      </w:r>
      <w:r w:rsidR="00D64045" w:rsidRPr="00A63D8D">
        <w:rPr>
          <w:rFonts w:asciiTheme="minorHAnsi" w:hAnsiTheme="minorHAnsi" w:cstheme="minorHAnsi"/>
          <w:sz w:val="24"/>
          <w:szCs w:val="24"/>
          <w:lang w:val="en-US"/>
        </w:rPr>
        <w:t>and monitoring in a regular and comprehensive way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, the Parties agree that all projects disclose the relevant information to </w:t>
      </w:r>
      <w:r w:rsidR="00FF7C11">
        <w:rPr>
          <w:rFonts w:asciiTheme="minorHAnsi" w:hAnsiTheme="minorHAnsi" w:cstheme="minorHAnsi"/>
          <w:sz w:val="24"/>
          <w:szCs w:val="24"/>
          <w:lang w:val="en-US"/>
        </w:rPr>
        <w:t xml:space="preserve">our university 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>sustainability assessment team upfront</w:t>
      </w:r>
      <w:r w:rsidR="00D64045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and during</w:t>
      </w:r>
      <w:r w:rsidR="004F7EDE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the project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. In case a (sub)project doesn’t meet the criteria set up by </w:t>
      </w:r>
      <w:r w:rsidR="00FF7C11">
        <w:rPr>
          <w:rFonts w:asciiTheme="minorHAnsi" w:hAnsiTheme="minorHAnsi" w:cstheme="minorHAnsi"/>
          <w:sz w:val="24"/>
          <w:szCs w:val="24"/>
          <w:lang w:val="en-US"/>
        </w:rPr>
        <w:t>our university and our university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will not start the (sub)project concerned, or, in case the (sub)project already started, </w:t>
      </w:r>
      <w:r w:rsidR="00FF7C11">
        <w:rPr>
          <w:rFonts w:asciiTheme="minorHAnsi" w:hAnsiTheme="minorHAnsi" w:cstheme="minorHAnsi"/>
          <w:sz w:val="24"/>
          <w:szCs w:val="24"/>
          <w:lang w:val="en-US"/>
        </w:rPr>
        <w:t>our university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is entitled to terminate the (sub)project concerned immediately. In such case, </w:t>
      </w:r>
      <w:r w:rsidR="00FF7C11">
        <w:rPr>
          <w:rFonts w:asciiTheme="minorHAnsi" w:hAnsiTheme="minorHAnsi" w:cstheme="minorHAnsi"/>
          <w:sz w:val="24"/>
          <w:szCs w:val="24"/>
          <w:lang w:val="en-US"/>
        </w:rPr>
        <w:t>our university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is not liable for any damage such </w:t>
      </w:r>
      <w:r w:rsidR="00E32885" w:rsidRPr="00A63D8D">
        <w:rPr>
          <w:rFonts w:asciiTheme="minorHAnsi" w:hAnsiTheme="minorHAnsi" w:cstheme="minorHAnsi"/>
          <w:sz w:val="24"/>
          <w:szCs w:val="24"/>
          <w:lang w:val="en-US"/>
        </w:rPr>
        <w:t>decision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might cause. </w:t>
      </w:r>
    </w:p>
    <w:p w14:paraId="12B46D86" w14:textId="77777777" w:rsidR="00B94849" w:rsidRPr="00A63D8D" w:rsidRDefault="00B94849" w:rsidP="00977E98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EDA5EFC" w14:textId="0010F53F" w:rsidR="00B94849" w:rsidRPr="00A63D8D" w:rsidRDefault="00B94849" w:rsidP="00977E98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Furthermore, as part of </w:t>
      </w:r>
      <w:r w:rsidR="00FF7C11">
        <w:rPr>
          <w:rFonts w:asciiTheme="minorHAnsi" w:hAnsiTheme="minorHAnsi" w:cstheme="minorHAnsi"/>
          <w:sz w:val="24"/>
          <w:szCs w:val="24"/>
          <w:lang w:val="en-US"/>
        </w:rPr>
        <w:t>university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unwavering commitment to transparency</w:t>
      </w:r>
      <w:r w:rsidR="00FF7C11">
        <w:rPr>
          <w:rFonts w:asciiTheme="minorHAnsi" w:hAnsiTheme="minorHAnsi" w:cstheme="minorHAnsi"/>
          <w:sz w:val="24"/>
          <w:szCs w:val="24"/>
          <w:lang w:val="en-US"/>
        </w:rPr>
        <w:t xml:space="preserve"> we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will include comprehensive reporting on all </w:t>
      </w:r>
      <w:r w:rsidR="004F7EDE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external 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collaborations, including this collaboration, in </w:t>
      </w:r>
      <w:r w:rsidR="00FF7C11">
        <w:rPr>
          <w:rFonts w:asciiTheme="minorHAnsi" w:hAnsiTheme="minorHAnsi" w:cstheme="minorHAnsi"/>
          <w:sz w:val="24"/>
          <w:szCs w:val="24"/>
          <w:lang w:val="en-US"/>
        </w:rPr>
        <w:t>our</w:t>
      </w:r>
      <w:r w:rsidR="00E32885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>annual report. The Parties agree that</w:t>
      </w:r>
      <w:r w:rsidR="00E32885" w:rsidRPr="00A63D8D">
        <w:rPr>
          <w:rFonts w:asciiTheme="minorHAnsi" w:hAnsiTheme="minorHAnsi" w:cstheme="minorHAnsi"/>
          <w:sz w:val="24"/>
          <w:szCs w:val="24"/>
          <w:lang w:val="en-US"/>
        </w:rPr>
        <w:t>, within its annual report,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F7C11">
        <w:rPr>
          <w:rFonts w:asciiTheme="minorHAnsi" w:hAnsiTheme="minorHAnsi" w:cstheme="minorHAnsi"/>
          <w:sz w:val="24"/>
          <w:szCs w:val="24"/>
          <w:lang w:val="en-US"/>
        </w:rPr>
        <w:t>university</w:t>
      </w:r>
      <w:r w:rsidR="00E32885"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is entitled to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provide detailed information on the financial contributions and nature of each collaboration within this Agreement. By prioritizing sustainability as a core focus and fostering transparency, </w:t>
      </w:r>
      <w:r w:rsidR="00FF7C11">
        <w:rPr>
          <w:rFonts w:asciiTheme="minorHAnsi" w:hAnsiTheme="minorHAnsi" w:cstheme="minorHAnsi"/>
          <w:sz w:val="24"/>
          <w:szCs w:val="24"/>
          <w:lang w:val="en-US"/>
        </w:rPr>
        <w:t>university</w:t>
      </w:r>
      <w:r w:rsidRPr="00A63D8D">
        <w:rPr>
          <w:rFonts w:asciiTheme="minorHAnsi" w:hAnsiTheme="minorHAnsi" w:cstheme="minorHAnsi"/>
          <w:sz w:val="24"/>
          <w:szCs w:val="24"/>
          <w:lang w:val="en-US"/>
        </w:rPr>
        <w:t xml:space="preserve"> aims to drive positive change and actively contribute to a more sustainable future.</w:t>
      </w:r>
    </w:p>
    <w:p w14:paraId="3CF946E9" w14:textId="77777777" w:rsidR="00CB5106" w:rsidRPr="00A63D8D" w:rsidRDefault="00CB5106" w:rsidP="00977E98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CB5106" w:rsidRPr="00A6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49"/>
    <w:rsid w:val="000F7753"/>
    <w:rsid w:val="004A4D27"/>
    <w:rsid w:val="004F7EDE"/>
    <w:rsid w:val="00592C50"/>
    <w:rsid w:val="006E72BC"/>
    <w:rsid w:val="00744FDA"/>
    <w:rsid w:val="0086114D"/>
    <w:rsid w:val="0091253D"/>
    <w:rsid w:val="00977E98"/>
    <w:rsid w:val="00A63D8D"/>
    <w:rsid w:val="00A657BA"/>
    <w:rsid w:val="00B94849"/>
    <w:rsid w:val="00BE3877"/>
    <w:rsid w:val="00CB5106"/>
    <w:rsid w:val="00D17AD0"/>
    <w:rsid w:val="00D64045"/>
    <w:rsid w:val="00E32885"/>
    <w:rsid w:val="00F17CDB"/>
    <w:rsid w:val="00F536E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190AA"/>
  <w15:chartTrackingRefBased/>
  <w15:docId w15:val="{5D18F1D0-AB34-4920-8D9C-C321CFA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484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849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948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4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0c8d8bd-d408-4045-953a-867b1f07f8b3" xsi:nil="true"/>
    <_Flow_SignoffStatus xmlns="60c8d8bd-d408-4045-953a-867b1f07f8b3" xsi:nil="true"/>
    <TaxCatchAll xmlns="7175d65e-0428-40e7-befa-fe455af99e9f" xsi:nil="true"/>
    <lcf76f155ced4ddcb4097134ff3c332f xmlns="60c8d8bd-d408-4045-953a-867b1f07f8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65D79A30DFB45AC8CC2511C4B1847" ma:contentTypeVersion="20" ma:contentTypeDescription="Een nieuw document maken." ma:contentTypeScope="" ma:versionID="e089fe9adb4ac4dab5a3d97686162b37">
  <xsd:schema xmlns:xsd="http://www.w3.org/2001/XMLSchema" xmlns:xs="http://www.w3.org/2001/XMLSchema" xmlns:p="http://schemas.microsoft.com/office/2006/metadata/properties" xmlns:ns2="60c8d8bd-d408-4045-953a-867b1f07f8b3" xmlns:ns3="7175d65e-0428-40e7-befa-fe455af99e9f" targetNamespace="http://schemas.microsoft.com/office/2006/metadata/properties" ma:root="true" ma:fieldsID="6bbca91661d3e1047b28906af22f5c94" ns2:_="" ns3:_="">
    <xsd:import namespace="60c8d8bd-d408-4045-953a-867b1f07f8b3"/>
    <xsd:import namespace="7175d65e-0428-40e7-befa-fe455af99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8d8bd-d408-4045-953a-867b1f07f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8b6fc0cd-01fe-45a4-a6f7-42bcc542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g niet gestart"/>
                    <xsd:enumeration value="In behandeling"/>
                    <xsd:enumeration value="Afgewerkt"/>
                    <xsd:enumeration value="Dringend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5d65e-0428-40e7-befa-fe455af99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c744dc7-399a-4794-95fb-2093bfe8f3fe}" ma:internalName="TaxCatchAll" ma:showField="CatchAllData" ma:web="7175d65e-0428-40e7-befa-fe455af99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B61F8-5E59-4DC2-9296-44693D22A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D2F1D-3DFB-4026-A5E5-FB91F69B3DB2}">
  <ds:schemaRefs>
    <ds:schemaRef ds:uri="http://schemas.microsoft.com/office/2006/metadata/properties"/>
    <ds:schemaRef ds:uri="http://schemas.microsoft.com/office/infopath/2007/PartnerControls"/>
    <ds:schemaRef ds:uri="65280696-5449-47c4-9c2b-c1aa28051880"/>
  </ds:schemaRefs>
</ds:datastoreItem>
</file>

<file path=customXml/itemProps3.xml><?xml version="1.0" encoding="utf-8"?>
<ds:datastoreItem xmlns:ds="http://schemas.openxmlformats.org/officeDocument/2006/customXml" ds:itemID="{9D4EAEDC-526C-4CE5-8811-BA2A1D613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Elfring, Theo</dc:creator>
  <cp:keywords/>
  <dc:description/>
  <cp:lastModifiedBy>Nelissen, Laurent</cp:lastModifiedBy>
  <cp:revision>7</cp:revision>
  <cp:lastPrinted>2023-09-08T10:35:00Z</cp:lastPrinted>
  <dcterms:created xsi:type="dcterms:W3CDTF">2023-09-08T10:22:00Z</dcterms:created>
  <dcterms:modified xsi:type="dcterms:W3CDTF">2023-09-08T10:38:00Z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0x01010056D5DBE9CC6E7247B588C978AD957D34</vt:lpwstr>
  </property>
</Properties>
</file>